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I. Subiectele generale pentru examenul de calificare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al exper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ț</w:t>
      </w:r>
      <w:r>
        <w:rPr>
          <w:rFonts w:ascii="Times-Bold" w:hAnsi="Times-Bold" w:cs="Times-Bold"/>
          <w:b/>
          <w:bCs/>
          <w:sz w:val="28"/>
          <w:szCs w:val="28"/>
        </w:rPr>
        <w:t>ilor judiciari (</w:t>
      </w:r>
      <w:proofErr w:type="spellStart"/>
      <w:r>
        <w:rPr>
          <w:rFonts w:ascii="Times-Bold" w:hAnsi="Times-Bold" w:cs="Times-Bold"/>
          <w:b/>
          <w:bCs/>
          <w:sz w:val="28"/>
          <w:szCs w:val="28"/>
        </w:rPr>
        <w:t>legisla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ţ</w:t>
      </w:r>
      <w:r>
        <w:rPr>
          <w:rFonts w:ascii="Times-Bold" w:hAnsi="Times-Bold" w:cs="Times-Bold"/>
          <w:b/>
          <w:bCs/>
          <w:sz w:val="28"/>
          <w:szCs w:val="28"/>
        </w:rPr>
        <w:t>ie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ş</w:t>
      </w:r>
      <w:r>
        <w:rPr>
          <w:rFonts w:ascii="Times-Bold" w:hAnsi="Times-Bold" w:cs="Times-Bold"/>
          <w:b/>
          <w:bCs/>
          <w:sz w:val="28"/>
          <w:szCs w:val="28"/>
        </w:rPr>
        <w:t>iexpertologie</w:t>
      </w:r>
      <w:proofErr w:type="spellEnd"/>
      <w:r>
        <w:rPr>
          <w:rFonts w:ascii="Times-Bold" w:hAnsi="Times-Bold" w:cs="Times-Bold"/>
          <w:b/>
          <w:bCs/>
          <w:sz w:val="28"/>
          <w:szCs w:val="28"/>
        </w:rPr>
        <w:t>)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1. Institu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iile de expertiz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judiciar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din R. Moldova.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 Participan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 la expertiz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judiciar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 Competen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obliga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iile 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 No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cerin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ele înaintate fa</w:t>
      </w:r>
      <w:r>
        <w:rPr>
          <w:rFonts w:ascii="TimesNewRoman" w:eastAsia="TimesNewRoman" w:hAnsi="Times-Bold" w:cs="TimesNewRoman" w:hint="eastAsia"/>
          <w:sz w:val="28"/>
          <w:szCs w:val="28"/>
        </w:rPr>
        <w:t>ţă</w:t>
      </w:r>
      <w:r>
        <w:rPr>
          <w:rFonts w:ascii="Times-Roman" w:hAnsi="Times-Roman" w:cs="Times-Roman"/>
          <w:sz w:val="28"/>
          <w:szCs w:val="28"/>
        </w:rPr>
        <w:t>de “obiectul expertizei”.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4. Obiectele expertizei judiciare. Clasificarea 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 No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iune de cuno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tin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e speciale în procesul judiciar.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6. Identificarea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diagnosticarea criminalistic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 No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iuni, etape, principii.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 Condi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iile legale care exclud participarea persoanei în calitate de expert.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8. Drepturile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obliga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iile expertului.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9. No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de expert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cerin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ele înaintate fa</w:t>
      </w:r>
      <w:r>
        <w:rPr>
          <w:rFonts w:ascii="TimesNewRoman" w:eastAsia="TimesNewRoman" w:hAnsi="Times-Bold" w:cs="TimesNewRoman" w:hint="eastAsia"/>
          <w:sz w:val="28"/>
          <w:szCs w:val="28"/>
        </w:rPr>
        <w:t>ţă</w:t>
      </w:r>
      <w:r>
        <w:rPr>
          <w:rFonts w:ascii="Times-Roman" w:hAnsi="Times-Roman" w:cs="Times-Roman"/>
          <w:sz w:val="28"/>
          <w:szCs w:val="28"/>
        </w:rPr>
        <w:t>de el.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10. No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 xml:space="preserve">i specificul expertizei complexe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a celei efectuate în comisie.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11. Esen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particularit</w:t>
      </w:r>
      <w:r>
        <w:rPr>
          <w:rFonts w:ascii="TimesNewRoman" w:eastAsia="TimesNewRoman" w:hAnsi="Times-Bold" w:cs="TimesNewRoman" w:hint="eastAsia"/>
          <w:sz w:val="28"/>
          <w:szCs w:val="28"/>
        </w:rPr>
        <w:t>ăţ</w:t>
      </w:r>
      <w:r>
        <w:rPr>
          <w:rFonts w:ascii="Times-Roman" w:hAnsi="Times-Roman" w:cs="Times-Roman"/>
          <w:sz w:val="28"/>
          <w:szCs w:val="28"/>
        </w:rPr>
        <w:t xml:space="preserve">ile numirii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efectu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expertizei în comisie.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12. Esen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particularit</w:t>
      </w:r>
      <w:r>
        <w:rPr>
          <w:rFonts w:ascii="TimesNewRoman" w:eastAsia="TimesNewRoman" w:hAnsi="Times-Bold" w:cs="TimesNewRoman" w:hint="eastAsia"/>
          <w:sz w:val="28"/>
          <w:szCs w:val="28"/>
        </w:rPr>
        <w:t>ăţ</w:t>
      </w:r>
      <w:r>
        <w:rPr>
          <w:rFonts w:ascii="Times-Roman" w:hAnsi="Times-Roman" w:cs="Times-Roman"/>
          <w:sz w:val="28"/>
          <w:szCs w:val="28"/>
        </w:rPr>
        <w:t xml:space="preserve">ile numirii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efectu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expertizei complexe.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13. Esen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particularit</w:t>
      </w:r>
      <w:r>
        <w:rPr>
          <w:rFonts w:ascii="TimesNewRoman" w:eastAsia="TimesNewRoman" w:hAnsi="Times-Bold" w:cs="TimesNewRoman" w:hint="eastAsia"/>
          <w:sz w:val="28"/>
          <w:szCs w:val="28"/>
        </w:rPr>
        <w:t>ăţ</w:t>
      </w:r>
      <w:r>
        <w:rPr>
          <w:rFonts w:ascii="Times-Roman" w:hAnsi="Times-Roman" w:cs="Times-Roman"/>
          <w:sz w:val="28"/>
          <w:szCs w:val="28"/>
        </w:rPr>
        <w:t xml:space="preserve">ile numirii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efectu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expertizei suplimentare.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14. Esen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particularit</w:t>
      </w:r>
      <w:r>
        <w:rPr>
          <w:rFonts w:ascii="TimesNewRoman" w:eastAsia="TimesNewRoman" w:hAnsi="Times-Bold" w:cs="TimesNewRoman" w:hint="eastAsia"/>
          <w:sz w:val="28"/>
          <w:szCs w:val="28"/>
        </w:rPr>
        <w:t>ăţ</w:t>
      </w:r>
      <w:r>
        <w:rPr>
          <w:rFonts w:ascii="Times-Roman" w:hAnsi="Times-Roman" w:cs="Times-Roman"/>
          <w:sz w:val="28"/>
          <w:szCs w:val="28"/>
        </w:rPr>
        <w:t xml:space="preserve">ile numirii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efectu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expertizei repetate.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15. Clasificarea expertizelor judiciare.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16. No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iuni despre metodica general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de efectuare a expertizelor judiciare.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17. Metodicile tip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 xml:space="preserve">i metodicile speciale. Caracteristicile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structura 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18. Expertiza judiciar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cu multe obiecte, particularit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ile metodicii de efectuare a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expertizelor cu multe obiecte.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19. Premisele ordon</w:t>
      </w:r>
      <w:r>
        <w:rPr>
          <w:rFonts w:ascii="TimesNewRoman" w:eastAsia="TimesNewRoman" w:hAnsi="Times-Bold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expertizei.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20. No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caracteristica concluziilor expertului.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21. Sarcinile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metodica expertizei judiciare.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22. No</w:t>
      </w:r>
      <w:r>
        <w:rPr>
          <w:rFonts w:ascii="TimesNewRoman" w:eastAsia="TimesNewRoman" w:hAnsi="Times-Bold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iunea, obiectul </w:t>
      </w:r>
      <w:r>
        <w:rPr>
          <w:rFonts w:ascii="TimesNewRoman" w:eastAsia="TimesNewRoman" w:hAnsi="Times-Bold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specificul expertizei judiciare.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23. Cerin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e generale procesuale referitoare la numirea expertizei.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24. Caracteristica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structura ordonan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ei de numire a expertizei.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25. Limitele competen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 xml:space="preserve">ei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îndatoririle persoanelor ce numesc expertiza.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26. Drepturile </w:t>
      </w:r>
      <w:r>
        <w:rPr>
          <w:rFonts w:ascii="TimesNewRoman" w:eastAsia="TimesNewRoman" w:hAnsi="Times-Roman" w:cs="TimesNewRoman" w:hint="eastAsia"/>
          <w:sz w:val="28"/>
          <w:szCs w:val="28"/>
        </w:rPr>
        <w:t>ş</w:t>
      </w:r>
      <w:r>
        <w:rPr>
          <w:rFonts w:ascii="Times-Roman" w:hAnsi="Times-Roman" w:cs="Times-Roman"/>
          <w:sz w:val="28"/>
          <w:szCs w:val="28"/>
        </w:rPr>
        <w:t>i obliga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iile învinuitului ca subiect al expertizei judiciare.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27. Condi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iile legale care exclud participarea persoanei în calitate de expert.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28. Cerin</w:t>
      </w:r>
      <w:r>
        <w:rPr>
          <w:rFonts w:ascii="TimesNewRoman" w:eastAsia="TimesNewRoman" w:hAnsi="Times-Roman" w:cs="TimesNewRoman" w:hint="eastAsia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ele generale procesuale referitoare la numirea expertizei.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29. Aprecierea concluziilor expertului.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30. Audierea expertului în cadrul dezbaterilor judiciare.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31. Audierea expertului în cadrul cercet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prealabile.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32. 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ile componente ale raportului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33. Concluziile expertului ca surs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de prob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34. Efectuarea expertizei în afara institu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iilor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35. Efectuarea expertizei în cadrul institu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iilor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36. Numirea expertizei în cazurile civile.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37. Numirea expertizei în cadrul dezbaterilor judiciare (pe dosare penale).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38. Numirea expertizei în cadrul procesului penal.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39. Cerin</w:t>
      </w:r>
      <w:r>
        <w:rPr>
          <w:rFonts w:ascii="TimesNewRoman" w:eastAsia="TimesNewRoman" w:hAnsi="Times-Roman" w:cs="TimesNewRoman" w:hint="eastAsia"/>
          <w:sz w:val="28"/>
          <w:szCs w:val="28"/>
        </w:rPr>
        <w:t>ţ</w:t>
      </w:r>
      <w:r>
        <w:rPr>
          <w:rFonts w:ascii="Times-Roman" w:hAnsi="Times-Roman" w:cs="Times-Roman"/>
          <w:sz w:val="28"/>
          <w:szCs w:val="28"/>
        </w:rPr>
        <w:t>e generale referitoare la numirea expertizei.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40. </w:t>
      </w:r>
      <w:r w:rsidR="003515B3">
        <w:rPr>
          <w:rFonts w:ascii="Times-Roman" w:hAnsi="Times-Roman" w:cs="Times-Roman"/>
          <w:sz w:val="28"/>
          <w:szCs w:val="28"/>
        </w:rPr>
        <w:t>Principii desprinse din practica CEDO la efectuarea expertizei judiciare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lastRenderedPageBreak/>
        <w:t xml:space="preserve">41. </w:t>
      </w:r>
      <w:r w:rsidR="003515B3">
        <w:rPr>
          <w:rFonts w:ascii="Times-Roman" w:hAnsi="Times-Roman" w:cs="Times-Roman"/>
          <w:sz w:val="28"/>
          <w:szCs w:val="28"/>
        </w:rPr>
        <w:t>Cerințele față de competențele candidaților în profesia de expert judiciar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42. </w:t>
      </w:r>
      <w:r w:rsidR="003515B3">
        <w:rPr>
          <w:rFonts w:ascii="Times-Roman" w:hAnsi="Times-Roman" w:cs="Times-Roman"/>
          <w:sz w:val="28"/>
          <w:szCs w:val="28"/>
        </w:rPr>
        <w:t>Competența expertului judiciar, tipurile de competență ale expertului judiciar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43. Cerin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ele fa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de limbaj la întocmirea raportului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44. Argumentarea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tiin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ific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în expertiza judiciar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. Tipurile de argument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ri 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concluziilor.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45. Stagiul profesional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calificarea exper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ilor judiciari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46. P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strarea rapoartelor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47. Accesul la informa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ie, confiden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ialitatea informa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iei în cadrul efectu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rii expertizei</w:t>
      </w:r>
      <w:bookmarkStart w:id="0" w:name="_GoBack"/>
      <w:bookmarkEnd w:id="0"/>
      <w:r>
        <w:rPr>
          <w:rFonts w:ascii="Times-Roman" w:hAnsi="Times-Roman" w:cs="Times-Roman"/>
          <w:sz w:val="28"/>
          <w:szCs w:val="28"/>
        </w:rPr>
        <w:t>judiciare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48. Preg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tirea profesional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, evaluarea performan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elor exper</w:t>
      </w:r>
      <w:r>
        <w:rPr>
          <w:rFonts w:ascii="Calibri" w:hAnsi="Calibri" w:cs="Calibri"/>
          <w:sz w:val="28"/>
          <w:szCs w:val="28"/>
        </w:rPr>
        <w:t>ț</w:t>
      </w:r>
      <w:r>
        <w:rPr>
          <w:rFonts w:ascii="Times-Roman" w:hAnsi="Times-Roman" w:cs="Times-Roman"/>
          <w:sz w:val="28"/>
          <w:szCs w:val="28"/>
        </w:rPr>
        <w:t>ilor judiciari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-Roman" w:cs="TimesNew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49. Normele privind birourile de expertiz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judiciar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50. Sesiz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 xml:space="preserve">rile privind activitatea expertului judiciar </w:t>
      </w:r>
      <w:r>
        <w:rPr>
          <w:rFonts w:ascii="Calibri" w:hAnsi="Calibri" w:cs="Calibri"/>
          <w:sz w:val="28"/>
          <w:szCs w:val="28"/>
        </w:rPr>
        <w:t>ș</w:t>
      </w:r>
      <w:r>
        <w:rPr>
          <w:rFonts w:ascii="Times-Roman" w:hAnsi="Times-Roman" w:cs="Times-Roman"/>
          <w:sz w:val="28"/>
          <w:szCs w:val="28"/>
        </w:rPr>
        <w:t>i examinarea sesiz</w:t>
      </w:r>
      <w:r>
        <w:rPr>
          <w:rFonts w:ascii="TimesNewRoman" w:eastAsia="TimesNewRoman" w:hAnsi="Times-Roman" w:cs="TimesNewRoman" w:hint="eastAsia"/>
          <w:sz w:val="28"/>
          <w:szCs w:val="28"/>
        </w:rPr>
        <w:t>ă</w:t>
      </w:r>
      <w:r>
        <w:rPr>
          <w:rFonts w:ascii="Times-Roman" w:hAnsi="Times-Roman" w:cs="Times-Roman"/>
          <w:sz w:val="28"/>
          <w:szCs w:val="28"/>
        </w:rPr>
        <w:t>rilor.</w:t>
      </w:r>
    </w:p>
    <w:p w:rsidR="001555CF" w:rsidRDefault="001555CF" w:rsidP="001555C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51. Principiile de activitate în domeniul expertizei judiciare.</w:t>
      </w: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B70F2F" w:rsidRDefault="00B70F2F" w:rsidP="001555CF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sectPr w:rsidR="00B70F2F" w:rsidSect="00E012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55CF"/>
    <w:rsid w:val="001555CF"/>
    <w:rsid w:val="003515B3"/>
    <w:rsid w:val="00523C74"/>
    <w:rsid w:val="007D25C0"/>
    <w:rsid w:val="00A90AA4"/>
    <w:rsid w:val="00B70F2F"/>
    <w:rsid w:val="00E012D3"/>
    <w:rsid w:val="00E70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2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s.borodin</dc:creator>
  <cp:lastModifiedBy>s.borodin</cp:lastModifiedBy>
  <cp:revision>2</cp:revision>
  <dcterms:created xsi:type="dcterms:W3CDTF">2019-05-03T06:19:00Z</dcterms:created>
  <dcterms:modified xsi:type="dcterms:W3CDTF">2019-05-03T06:19:00Z</dcterms:modified>
</cp:coreProperties>
</file>